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92" w:rsidRDefault="007B3992" w:rsidP="00613B19">
      <w:pPr>
        <w:pStyle w:val="Heading3"/>
      </w:pPr>
      <w:bookmarkStart w:id="0" w:name="_POLICY_TITLE:_FACILITY"/>
      <w:bookmarkStart w:id="1" w:name="_GoBack"/>
      <w:bookmarkEnd w:id="0"/>
      <w:bookmarkEnd w:id="1"/>
    </w:p>
    <w:p w:rsidR="00753EBD" w:rsidRPr="00205901" w:rsidRDefault="00753EBD" w:rsidP="00613B19">
      <w:pPr>
        <w:pStyle w:val="Heading3"/>
      </w:pPr>
      <w:r w:rsidRPr="00205901">
        <w:t xml:space="preserve">POLICY TITLE: </w:t>
      </w:r>
      <w:bookmarkStart w:id="2" w:name="AccreditingAgency"/>
      <w:r w:rsidR="00917800">
        <w:fldChar w:fldCharType="begin"/>
      </w:r>
      <w:r w:rsidR="00917800">
        <w:instrText xml:space="preserve"> HYPERLINK \l "TOC2" </w:instrText>
      </w:r>
      <w:r w:rsidR="00917800">
        <w:fldChar w:fldCharType="separate"/>
      </w:r>
      <w:r w:rsidRPr="00414F49">
        <w:rPr>
          <w:rStyle w:val="Hyperlink"/>
        </w:rPr>
        <w:t>ACCREDITING AGENCY NOTIFICATION OF SIGNIFICANT ORGANIZATIONAL, OPERATIONAL, OR FINANCIAL CHANGES</w:t>
      </w:r>
      <w:r w:rsidR="00917800">
        <w:rPr>
          <w:rStyle w:val="Hyperlink"/>
        </w:rPr>
        <w:fldChar w:fldCharType="end"/>
      </w:r>
    </w:p>
    <w:bookmarkEnd w:id="2"/>
    <w:p w:rsidR="00753EBD" w:rsidRPr="00A94CD5" w:rsidRDefault="00753EBD" w:rsidP="00753EBD">
      <w:pPr>
        <w:rPr>
          <w:b/>
          <w:bCs/>
          <w:iCs/>
        </w:rPr>
      </w:pPr>
    </w:p>
    <w:p w:rsidR="00753EBD" w:rsidRPr="00A94CD5" w:rsidRDefault="00753EBD" w:rsidP="00753EBD">
      <w:pPr>
        <w:rPr>
          <w:b/>
          <w:bCs/>
          <w:iCs/>
        </w:rPr>
      </w:pPr>
      <w:r w:rsidRPr="00A94CD5">
        <w:rPr>
          <w:b/>
          <w:bCs/>
          <w:iCs/>
        </w:rPr>
        <w:t xml:space="preserve">PURPOSE: </w:t>
      </w:r>
    </w:p>
    <w:p w:rsidR="00753EBD" w:rsidRPr="00A94CD5" w:rsidRDefault="00753EBD" w:rsidP="00753EBD">
      <w:r w:rsidRPr="00A94CD5">
        <w:t xml:space="preserve">The purpose of this policy is to ensure that the accredited </w:t>
      </w:r>
      <w:r>
        <w:t>facility</w:t>
      </w:r>
      <w:r w:rsidRPr="00A94CD5">
        <w:t xml:space="preserve"> reports significant organizational, operational or financial changes to its accrediting agency.</w:t>
      </w:r>
    </w:p>
    <w:p w:rsidR="00753EBD" w:rsidRPr="00A94CD5" w:rsidRDefault="00753EBD" w:rsidP="00753EBD"/>
    <w:p w:rsidR="00753EBD" w:rsidRPr="00A94CD5" w:rsidRDefault="00753EBD" w:rsidP="00753EBD">
      <w:pPr>
        <w:rPr>
          <w:b/>
          <w:bCs/>
          <w:iCs/>
        </w:rPr>
      </w:pPr>
      <w:r w:rsidRPr="00A94CD5">
        <w:rPr>
          <w:b/>
          <w:bCs/>
          <w:iCs/>
        </w:rPr>
        <w:t>POLICY:</w:t>
      </w:r>
    </w:p>
    <w:p w:rsidR="00753EBD" w:rsidRDefault="00753EBD" w:rsidP="00753EBD">
      <w:pPr>
        <w:pStyle w:val="Header"/>
        <w:numPr>
          <w:ilvl w:val="0"/>
          <w:numId w:val="188"/>
        </w:numPr>
        <w:tabs>
          <w:tab w:val="clear" w:pos="4320"/>
          <w:tab w:val="clear" w:pos="8640"/>
        </w:tabs>
      </w:pPr>
      <w:r>
        <w:t>The accredited facility will notify their accrediting agency in writing within 15 calendar days of   significant organizational, operational or financial changes including but not limited to: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</w:tabs>
        <w:ind w:left="900" w:hanging="540"/>
      </w:pPr>
      <w:r>
        <w:t>Mergers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</w:tabs>
        <w:ind w:left="900" w:hanging="540"/>
      </w:pPr>
      <w:r>
        <w:t>Change in majority interest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</w:tabs>
        <w:ind w:left="900" w:hanging="540"/>
      </w:pPr>
      <w:r>
        <w:t>Consolidation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</w:tabs>
        <w:ind w:left="900" w:hanging="540"/>
      </w:pPr>
      <w:r>
        <w:t>Name change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</w:tabs>
        <w:ind w:left="900" w:hanging="540"/>
      </w:pPr>
      <w:r>
        <w:t>Additional services or locations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</w:tabs>
        <w:ind w:left="900" w:hanging="540"/>
      </w:pPr>
      <w:r>
        <w:t>Major renovations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</w:tabs>
        <w:ind w:left="900" w:hanging="540"/>
      </w:pPr>
      <w:r>
        <w:t>Any interruption in service that exceeds 30 calendar days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</w:tabs>
        <w:ind w:left="900" w:hanging="540"/>
      </w:pPr>
      <w:r>
        <w:t xml:space="preserve">Death or incapacitation of a physician 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</w:tabs>
        <w:ind w:left="900" w:hanging="540"/>
      </w:pPr>
      <w:r>
        <w:t>Changes in state license, federal certification or qualifying status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  <w:tab w:val="left" w:pos="810"/>
          <w:tab w:val="left" w:pos="900"/>
        </w:tabs>
        <w:ind w:left="900" w:hanging="540"/>
      </w:pPr>
      <w:r>
        <w:t>Significant change in managed care enrollment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  <w:tab w:val="left" w:pos="810"/>
          <w:tab w:val="left" w:pos="900"/>
        </w:tabs>
        <w:ind w:left="900" w:hanging="540"/>
      </w:pPr>
      <w:r>
        <w:t>Significant changes in managed care delivery system or staff backup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  <w:tab w:val="left" w:pos="810"/>
          <w:tab w:val="left" w:pos="900"/>
        </w:tabs>
        <w:ind w:left="900" w:hanging="540"/>
      </w:pPr>
      <w:r>
        <w:t>Bankruptcy or other significant change in the financial viability of the organization</w:t>
      </w:r>
    </w:p>
    <w:p w:rsidR="00753EBD" w:rsidRDefault="00753EBD" w:rsidP="00753EBD">
      <w:pPr>
        <w:pStyle w:val="Header"/>
        <w:numPr>
          <w:ilvl w:val="1"/>
          <w:numId w:val="188"/>
        </w:numPr>
        <w:tabs>
          <w:tab w:val="clear" w:pos="4320"/>
          <w:tab w:val="clear" w:pos="8640"/>
          <w:tab w:val="left" w:pos="810"/>
          <w:tab w:val="left" w:pos="900"/>
        </w:tabs>
        <w:ind w:left="900" w:hanging="540"/>
      </w:pPr>
      <w:r>
        <w:t>Any government investigation, criminal indictment (other than a traffic violation) involving directly or indirectly the organization or any of its officers, Medical Directors, physicians/practitioners or staff.</w:t>
      </w:r>
    </w:p>
    <w:p w:rsidR="00753EBD" w:rsidRDefault="00753EBD" w:rsidP="00753EBD">
      <w:pPr>
        <w:pStyle w:val="Header"/>
        <w:tabs>
          <w:tab w:val="clear" w:pos="4320"/>
          <w:tab w:val="clear" w:pos="8640"/>
        </w:tabs>
      </w:pPr>
    </w:p>
    <w:p w:rsidR="00753EBD" w:rsidRDefault="00753EBD" w:rsidP="00753EBD">
      <w:pPr>
        <w:pStyle w:val="Header"/>
        <w:tabs>
          <w:tab w:val="clear" w:pos="4320"/>
          <w:tab w:val="clear" w:pos="8640"/>
        </w:tabs>
      </w:pPr>
    </w:p>
    <w:p w:rsidR="00753EBD" w:rsidRDefault="00753EBD" w:rsidP="00753EBD">
      <w:pPr>
        <w:pStyle w:val="Header"/>
        <w:numPr>
          <w:ilvl w:val="0"/>
          <w:numId w:val="188"/>
        </w:numPr>
        <w:tabs>
          <w:tab w:val="clear" w:pos="4320"/>
          <w:tab w:val="clear" w:pos="8640"/>
        </w:tabs>
      </w:pPr>
      <w:r>
        <w:t>The accredited facility will provide the above information, if applicable, to the accrediting agency during the entire accreditation term.</w:t>
      </w:r>
    </w:p>
    <w:p w:rsidR="00753EBD" w:rsidRDefault="00753EBD" w:rsidP="00613B19">
      <w:pPr>
        <w:pStyle w:val="Heading3"/>
      </w:pPr>
    </w:p>
    <w:p w:rsidR="00753EBD" w:rsidRDefault="00753EBD" w:rsidP="00613B19">
      <w:pPr>
        <w:pStyle w:val="Heading3"/>
      </w:pPr>
    </w:p>
    <w:sectPr w:rsidR="00753EBD" w:rsidSect="00F1467B">
      <w:headerReference w:type="first" r:id="rId9"/>
      <w:pgSz w:w="12240" w:h="15840"/>
      <w:pgMar w:top="720" w:right="1080" w:bottom="1440" w:left="108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9BB" w:rsidRDefault="000A59BB">
      <w:r>
        <w:separator/>
      </w:r>
    </w:p>
  </w:endnote>
  <w:endnote w:type="continuationSeparator" w:id="0">
    <w:p w:rsidR="000A59BB" w:rsidRDefault="000A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9BB" w:rsidRDefault="000A59BB">
      <w:r>
        <w:separator/>
      </w:r>
    </w:p>
  </w:footnote>
  <w:footnote w:type="continuationSeparator" w:id="0">
    <w:p w:rsidR="000A59BB" w:rsidRDefault="000A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E45CFD" w:rsidRPr="00455531" w:rsidTr="0012123D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E45CFD" w:rsidRPr="00BB733A" w:rsidRDefault="00E45CFD" w:rsidP="0012123D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9797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5CFD" w:rsidRPr="00455531" w:rsidTr="0012123D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E45CFD" w:rsidRPr="00455531" w:rsidRDefault="00E45CFD" w:rsidP="0012123D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E45CFD" w:rsidRPr="00455531" w:rsidTr="0012123D">
      <w:trPr>
        <w:cantSplit/>
        <w:trHeight w:val="274"/>
      </w:trPr>
      <w:tc>
        <w:tcPr>
          <w:tcW w:w="7058" w:type="dxa"/>
          <w:vMerge w:val="restart"/>
        </w:tcPr>
        <w:p w:rsidR="00E45CFD" w:rsidRPr="00455531" w:rsidRDefault="00E45CFD" w:rsidP="0012123D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E45CFD" w:rsidRPr="00455531" w:rsidRDefault="00E45CFD" w:rsidP="0012123D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E45CFD" w:rsidRPr="00455531" w:rsidTr="0012123D">
      <w:trPr>
        <w:cantSplit/>
        <w:trHeight w:val="220"/>
      </w:trPr>
      <w:tc>
        <w:tcPr>
          <w:tcW w:w="7058" w:type="dxa"/>
          <w:vMerge/>
          <w:vAlign w:val="center"/>
        </w:tcPr>
        <w:p w:rsidR="00E45CFD" w:rsidRPr="00455531" w:rsidRDefault="00E45CFD" w:rsidP="0012123D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E45CFD" w:rsidRPr="00455531" w:rsidTr="0012123D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E45CFD" w:rsidRPr="00455531" w:rsidRDefault="00E45CFD" w:rsidP="0012123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E45CFD" w:rsidRPr="00455531" w:rsidRDefault="00E45CFD" w:rsidP="0012123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E45CFD" w:rsidRDefault="00E45C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710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59BB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4EF0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4CD1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3620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992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7226A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2A16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45CFD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467B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EEEE-6834-4318-9233-12619AAE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2017-07-24T18:44:00Z</dcterms:modified>
</cp:coreProperties>
</file>